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9" w:rsidRPr="00DE694B" w:rsidRDefault="001E7A49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E694B" w:rsidRPr="00DE694B" w:rsidRDefault="00DE694B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06D3A" w:rsidRDefault="00206D3A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val="fr-FR" w:eastAsia="fr-FR"/>
        </w:rPr>
        <w:pict>
          <v:roundrect id="_x0000_s1030" style="position:absolute;margin-left:-9pt;margin-top:1.8pt;width:227pt;height:89.5pt;z-index:251658240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206D3A" w:rsidRPr="00206D3A" w:rsidRDefault="00206D3A" w:rsidP="00206D3A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206D3A">
                    <w:rPr>
                      <w:color w:val="FFFFFF" w:themeColor="background1"/>
                      <w:sz w:val="44"/>
                    </w:rPr>
                    <w:t>TRAVAUX</w:t>
                  </w:r>
                </w:p>
                <w:p w:rsidR="00206D3A" w:rsidRPr="00206D3A" w:rsidRDefault="00206D3A" w:rsidP="00206D3A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206D3A">
                    <w:rPr>
                      <w:color w:val="FFFFFF" w:themeColor="background1"/>
                      <w:sz w:val="44"/>
                    </w:rPr>
                    <w:t>COUVERTURE</w:t>
                  </w:r>
                </w:p>
                <w:p w:rsidR="00206D3A" w:rsidRPr="00206D3A" w:rsidRDefault="00206D3A" w:rsidP="00206D3A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206D3A">
                    <w:rPr>
                      <w:color w:val="FFFFFF" w:themeColor="background1"/>
                      <w:sz w:val="44"/>
                    </w:rPr>
                    <w:t>TOITURE TUILE</w:t>
                  </w:r>
                </w:p>
              </w:txbxContent>
            </v:textbox>
          </v:roundrect>
        </w:pict>
      </w:r>
    </w:p>
    <w:p w:rsidR="00206D3A" w:rsidRDefault="00206D3A" w:rsidP="00206D3A">
      <w:pPr>
        <w:tabs>
          <w:tab w:val="left" w:pos="5860"/>
        </w:tabs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Client</w:t>
      </w:r>
    </w:p>
    <w:p w:rsidR="00206D3A" w:rsidRDefault="00206D3A" w:rsidP="00206D3A">
      <w:pPr>
        <w:tabs>
          <w:tab w:val="left" w:pos="5860"/>
        </w:tabs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Septembre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2018</w:t>
      </w:r>
    </w:p>
    <w:p w:rsidR="00206D3A" w:rsidRPr="00DE694B" w:rsidRDefault="00206D3A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E694B" w:rsidRPr="00DE694B" w:rsidRDefault="00DE694B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E694B" w:rsidRPr="00DE694B" w:rsidRDefault="00DE694B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E694B" w:rsidRPr="00DE694B" w:rsidRDefault="00DE694B">
      <w:pPr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E7A49" w:rsidRPr="00DE694B" w:rsidRDefault="001E7A49">
      <w:pPr>
        <w:spacing w:line="200" w:lineRule="atLeast"/>
        <w:ind w:left="700"/>
        <w:rPr>
          <w:rFonts w:ascii="Calibri" w:eastAsia="Calibri" w:hAnsi="Calibri" w:cs="Calibri"/>
          <w:sz w:val="28"/>
          <w:szCs w:val="20"/>
        </w:rPr>
      </w:pPr>
      <w:r w:rsidRPr="00DE694B">
        <w:rPr>
          <w:rFonts w:ascii="Calibri" w:eastAsia="Calibri" w:hAnsi="Calibri" w:cs="Calibri"/>
          <w:sz w:val="28"/>
          <w:szCs w:val="20"/>
        </w:rPr>
      </w:r>
      <w:r w:rsidR="00DE694B" w:rsidRPr="00DE694B">
        <w:rPr>
          <w:rFonts w:ascii="Calibri" w:eastAsia="Calibri" w:hAnsi="Calibri" w:cs="Calibri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1.8pt;height:18.9pt;mso-position-horizontal-relative:char;mso-position-vertical-relative:line" filled="f" strokeweight="1.5pt">
            <v:textbox inset="0,0,0,0">
              <w:txbxContent>
                <w:p w:rsidR="001E7A49" w:rsidRDefault="00DE694B" w:rsidP="00DE694B">
                  <w:pPr>
                    <w:spacing w:before="101" w:line="246" w:lineRule="exac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Objet des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travaux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couverture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tuile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et isolation de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toiture</w:t>
                  </w:r>
                  <w:proofErr w:type="spellEnd"/>
                </w:p>
              </w:txbxContent>
            </v:textbox>
          </v:shape>
        </w:pict>
      </w:r>
    </w:p>
    <w:p w:rsidR="001E7A49" w:rsidRPr="00DE694B" w:rsidRDefault="001E7A49">
      <w:pPr>
        <w:spacing w:before="10"/>
        <w:rPr>
          <w:rFonts w:ascii="Calibri" w:eastAsia="Calibri" w:hAnsi="Calibri" w:cs="Calibri"/>
          <w:sz w:val="18"/>
          <w:szCs w:val="13"/>
        </w:rPr>
      </w:pPr>
    </w:p>
    <w:tbl>
      <w:tblPr>
        <w:tblStyle w:val="TableNormal"/>
        <w:tblW w:w="0" w:type="auto"/>
        <w:tblInd w:w="320" w:type="dxa"/>
        <w:tblLayout w:type="fixed"/>
        <w:tblLook w:val="01E0"/>
      </w:tblPr>
      <w:tblGrid>
        <w:gridCol w:w="371"/>
        <w:gridCol w:w="3556"/>
        <w:gridCol w:w="910"/>
        <w:gridCol w:w="602"/>
        <w:gridCol w:w="1078"/>
        <w:gridCol w:w="1323"/>
      </w:tblGrid>
      <w:tr w:rsidR="001E7A49" w:rsidRPr="00206D3A" w:rsidTr="00206D3A">
        <w:trPr>
          <w:trHeight w:hRule="exact" w:val="407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206D3A">
              <w:rPr>
                <w:rFonts w:ascii="Times New Roman"/>
                <w:w w:val="105"/>
                <w:sz w:val="16"/>
              </w:rPr>
              <w:t>DESIGNATION</w:t>
            </w:r>
            <w:r w:rsidR="00DE694B" w:rsidRPr="00206D3A">
              <w:rPr>
                <w:rFonts w:ascii="Times New Roman"/>
                <w:w w:val="105"/>
                <w:sz w:val="16"/>
              </w:rPr>
              <w:t xml:space="preserve"> DES TRAVAUX DE COUVERTURE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ind w:left="20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Quantités</w:t>
            </w:r>
            <w:proofErr w:type="spellEnd"/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ind w:left="15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Unité</w:t>
            </w:r>
            <w:proofErr w:type="spellEnd"/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Prix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Unitaire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HT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ind w:left="43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Total</w:t>
            </w:r>
            <w:r w:rsidRPr="00206D3A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HT</w:t>
            </w: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Installation</w:t>
            </w:r>
            <w:r w:rsidRPr="00206D3A">
              <w:rPr>
                <w:rFonts w:ascii="Times New Roman"/>
                <w:b/>
                <w:color w:val="FFFFFF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de</w:t>
            </w:r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chantier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78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E7A49" w:rsidRPr="00206D3A" w:rsidRDefault="00B0513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1,10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E7A49" w:rsidRPr="00206D3A" w:rsidRDefault="00B0513E">
            <w:pPr>
              <w:pStyle w:val="TableParagraph"/>
              <w:spacing w:line="292" w:lineRule="auto"/>
              <w:ind w:left="27" w:right="15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Forfait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pour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installation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des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éléments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sécurité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type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échafaudage</w:t>
            </w:r>
            <w:proofErr w:type="spellEnd"/>
            <w:r w:rsidRPr="00206D3A">
              <w:rPr>
                <w:rFonts w:ascii="Times New Roman" w:hAnsi="Times New Roman"/>
                <w:w w:val="104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pied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1E7A49" w:rsidRPr="00206D3A" w:rsidRDefault="00B0513E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128,00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1E7A49" w:rsidRPr="00206D3A" w:rsidRDefault="00B0513E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1E7A49" w:rsidRPr="00206D3A" w:rsidRDefault="00B0513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14,50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1E7A49" w:rsidRPr="00206D3A" w:rsidRDefault="00B0513E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1856,00</w:t>
            </w:r>
          </w:p>
        </w:tc>
      </w:tr>
      <w:tr w:rsidR="001E7A49" w:rsidRPr="00206D3A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left="1539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Montant</w:t>
            </w:r>
            <w:proofErr w:type="spellEnd"/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HT</w:t>
            </w:r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Installation</w:t>
            </w:r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de</w:t>
            </w:r>
            <w:r w:rsidRPr="00206D3A">
              <w:rPr>
                <w:rFonts w:ascii="Times New Roman"/>
                <w:b/>
                <w:color w:val="FFFFFF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chantier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left="39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4"/>
                <w:szCs w:val="12"/>
              </w:rPr>
              <w:t>1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14"/>
                <w:szCs w:val="12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4"/>
                <w:szCs w:val="12"/>
              </w:rPr>
              <w:t>856,00 €</w:t>
            </w:r>
          </w:p>
        </w:tc>
      </w:tr>
      <w:tr w:rsidR="001E7A49" w:rsidRPr="00206D3A">
        <w:trPr>
          <w:trHeight w:hRule="exact" w:val="14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DE694B" w:rsidP="00DE694B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Travaux</w:t>
            </w:r>
            <w:proofErr w:type="spellEnd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 xml:space="preserve"> de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c</w:t>
            </w:r>
            <w:r w:rsidR="00B0513E" w:rsidRPr="00206D3A">
              <w:rPr>
                <w:rFonts w:ascii="Times New Roman"/>
                <w:b/>
                <w:color w:val="FFFFFF"/>
                <w:w w:val="105"/>
                <w:sz w:val="14"/>
              </w:rPr>
              <w:t>ouverture</w:t>
            </w:r>
            <w:proofErr w:type="spellEnd"/>
            <w:r w:rsidR="00B0513E" w:rsidRPr="00206D3A">
              <w:rPr>
                <w:rFonts w:ascii="Times New Roman"/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proofErr w:type="spellStart"/>
            <w:r w:rsidR="00B0513E" w:rsidRPr="00206D3A">
              <w:rPr>
                <w:rFonts w:ascii="Times New Roman"/>
                <w:b/>
                <w:color w:val="FFFFFF"/>
                <w:w w:val="105"/>
                <w:sz w:val="14"/>
              </w:rPr>
              <w:t>tuile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32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3"/>
              </w:rPr>
            </w:pPr>
          </w:p>
          <w:p w:rsidR="001E7A49" w:rsidRPr="00206D3A" w:rsidRDefault="00B0513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3"/>
              </w:rPr>
            </w:pPr>
          </w:p>
          <w:p w:rsidR="001E7A49" w:rsidRPr="00206D3A" w:rsidRDefault="00B0513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Dépose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a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toiture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existante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les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chéneaux</w:t>
            </w:r>
            <w:proofErr w:type="spellEnd"/>
            <w:r w:rsidRPr="00206D3A">
              <w:rPr>
                <w:rFonts w:ascii="Times New Roman" w:hAnsi="Times New Roman"/>
                <w:w w:val="105"/>
                <w:sz w:val="14"/>
              </w:rPr>
              <w:t>,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tabatières</w:t>
            </w:r>
            <w:proofErr w:type="spellEnd"/>
            <w:r w:rsidRPr="00206D3A">
              <w:rPr>
                <w:rFonts w:ascii="Times New Roman" w:hAnsi="Times New Roman"/>
                <w:w w:val="105"/>
                <w:sz w:val="14"/>
              </w:rPr>
              <w:t>,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7"/>
              </w:rPr>
            </w:pPr>
          </w:p>
          <w:p w:rsidR="001E7A49" w:rsidRPr="00206D3A" w:rsidRDefault="00B0513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91,00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7"/>
              </w:rPr>
            </w:pPr>
          </w:p>
          <w:p w:rsidR="001E7A49" w:rsidRPr="00206D3A" w:rsidRDefault="00B0513E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7"/>
              </w:rPr>
            </w:pPr>
          </w:p>
          <w:p w:rsidR="001E7A49" w:rsidRPr="00206D3A" w:rsidRDefault="00B0513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25,34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rPr>
                <w:rFonts w:ascii="Calibri" w:eastAsia="Calibri" w:hAnsi="Calibri" w:cs="Calibri"/>
                <w:sz w:val="14"/>
                <w:szCs w:val="12"/>
              </w:rPr>
            </w:pPr>
          </w:p>
          <w:p w:rsidR="001E7A49" w:rsidRPr="00206D3A" w:rsidRDefault="001E7A49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7"/>
              </w:rPr>
            </w:pPr>
          </w:p>
          <w:p w:rsidR="001E7A49" w:rsidRPr="00206D3A" w:rsidRDefault="00B0513E">
            <w:pPr>
              <w:pStyle w:val="TableParagraph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2306,00</w:t>
            </w: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tuiles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Wambergues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zinguerie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évacuation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manuelle</w:t>
            </w:r>
            <w:proofErr w:type="spellEnd"/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45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9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45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7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7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d'une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sous-toiture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isolante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TRISO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SUPER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BOOST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marque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ACTIS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-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R&gt;6m2.K/W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37,45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3407,50</w:t>
            </w:r>
          </w:p>
        </w:tc>
      </w:tr>
      <w:tr w:rsidR="001E7A49" w:rsidRPr="00206D3A">
        <w:trPr>
          <w:trHeight w:hRule="exact" w:val="32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2,2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d'un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double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contrelattage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sapin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traité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27x32mm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9,10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828,10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2,3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d'un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lattage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sapin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traité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38x38mm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45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fixations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7,49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681,59</w:t>
            </w:r>
          </w:p>
        </w:tc>
      </w:tr>
      <w:tr w:rsidR="001E7A49" w:rsidRPr="00206D3A">
        <w:trPr>
          <w:trHeight w:hRule="exact" w:val="245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7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2,4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7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terre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cuite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type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monopole</w:t>
            </w:r>
            <w:r w:rsidRPr="00206D3A">
              <w:rPr>
                <w:rFonts w:ascii="Times New Roman"/>
                <w:spacing w:val="27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marque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IMERYS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91,00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46,30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4213,30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2,5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faitières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pour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terre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cuite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monopole</w:t>
            </w:r>
            <w:r w:rsidRPr="00206D3A">
              <w:rPr>
                <w:rFonts w:ascii="Times New Roman" w:hAnsi="Times New Roman"/>
                <w:spacing w:val="28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marque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IMERYS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posées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à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sec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sur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closoir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ventilé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7,00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41,88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293,13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2,6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chatière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type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monopole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marque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IMERYS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41,70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250,20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2,7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d'étanchéité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par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noquets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plomb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sur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Wambergues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solin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étanché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au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mortier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cimentage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des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joues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Wambergues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60,50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1573,00</w:t>
            </w:r>
          </w:p>
        </w:tc>
      </w:tr>
      <w:tr w:rsidR="001E7A49" w:rsidRPr="00206D3A">
        <w:trPr>
          <w:trHeight w:hRule="exact" w:val="30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2,8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Wambergues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cimentage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42,89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1115,20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2,8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fenêtre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toit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Velux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GGL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Confort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MK04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78x98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raccord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EDW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store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d'occultation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DKL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chevêtre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bois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dans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charpente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6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701,63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701,63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2,9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fenêtre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toit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Velux</w:t>
            </w:r>
            <w:proofErr w:type="spellEnd"/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GGL</w:t>
            </w:r>
            <w:r w:rsidRPr="00206D3A"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Confort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SK06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114x118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raccord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tuile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EDW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store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d'occultation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DKL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chevêtre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bois</w:t>
            </w:r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dans</w:t>
            </w:r>
            <w:proofErr w:type="spellEnd"/>
            <w:r w:rsidRPr="00206D3A"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charpente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3,00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6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896,25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2688,75</w:t>
            </w:r>
          </w:p>
        </w:tc>
      </w:tr>
      <w:tr w:rsidR="001E7A49" w:rsidRPr="00206D3A">
        <w:trPr>
          <w:trHeight w:hRule="exact" w:val="23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6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2,10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et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pose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chéneaux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en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zinc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naturel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y</w:t>
            </w:r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main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courante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en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zinc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peinture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deux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couches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sur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caisson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 w:hAnsi="Times New Roman"/>
                <w:w w:val="105"/>
                <w:sz w:val="14"/>
              </w:rPr>
              <w:t>support</w:t>
            </w:r>
            <w:r w:rsidRPr="00206D3A"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 w:rsidRPr="00206D3A">
              <w:rPr>
                <w:rFonts w:ascii="Times New Roman" w:hAnsi="Times New Roman"/>
                <w:w w:val="105"/>
                <w:sz w:val="14"/>
              </w:rPr>
              <w:t>de</w:t>
            </w:r>
            <w:r w:rsidRPr="00206D3A"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 w:hAnsi="Times New Roman"/>
                <w:w w:val="105"/>
                <w:sz w:val="14"/>
              </w:rPr>
              <w:t>chéneaux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14,00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6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109,00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460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1526,00</w:t>
            </w:r>
          </w:p>
        </w:tc>
      </w:tr>
      <w:tr w:rsidR="001E7A49" w:rsidRPr="00206D3A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2,11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d'une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descente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d'eau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pluviale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en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zinc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naturel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compris</w:t>
            </w:r>
            <w:proofErr w:type="spellEnd"/>
            <w:r w:rsidRPr="00206D3A"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raccordement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14,00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38,40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537,60</w:t>
            </w:r>
          </w:p>
        </w:tc>
      </w:tr>
      <w:tr w:rsidR="001E7A49" w:rsidRPr="00206D3A">
        <w:trPr>
          <w:trHeight w:hRule="exact" w:val="32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2,12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d'un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dauphin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fonte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62,00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94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62,00</w:t>
            </w:r>
          </w:p>
        </w:tc>
      </w:tr>
      <w:tr w:rsidR="001E7A49" w:rsidRPr="00206D3A">
        <w:trPr>
          <w:trHeight w:hRule="exact" w:val="36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68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2,13</w:t>
            </w: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7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w w:val="105"/>
                <w:sz w:val="14"/>
              </w:rPr>
              <w:t>Fourniture</w:t>
            </w:r>
            <w:proofErr w:type="spellEnd"/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et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pose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sortie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de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w w:val="105"/>
                <w:sz w:val="14"/>
              </w:rPr>
              <w:t>toiture</w:t>
            </w:r>
            <w:proofErr w:type="spellEnd"/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type</w:t>
            </w:r>
            <w:r w:rsidRPr="00206D3A"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UBIFLU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pour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VMC,</w:t>
            </w:r>
            <w:r w:rsidRPr="00206D3A">
              <w:rPr>
                <w:rFonts w:ascii="Times New Roman"/>
                <w:spacing w:val="-2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w w:val="105"/>
                <w:sz w:val="14"/>
              </w:rPr>
              <w:t>VC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2,00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6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60,30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80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/>
                <w:w w:val="105"/>
                <w:sz w:val="14"/>
              </w:rPr>
              <w:t>120,60</w:t>
            </w:r>
          </w:p>
        </w:tc>
      </w:tr>
      <w:tr w:rsidR="001E7A49" w:rsidRPr="00206D3A" w:rsidTr="00C63699">
        <w:trPr>
          <w:trHeight w:hRule="exact" w:val="2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B0513E" w:rsidP="00206D3A">
            <w:pPr>
              <w:pStyle w:val="TableParagraph"/>
              <w:spacing w:before="28"/>
              <w:jc w:val="right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Montant</w:t>
            </w:r>
            <w:proofErr w:type="spellEnd"/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HT</w:t>
            </w:r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Couverture</w:t>
            </w:r>
            <w:proofErr w:type="spellEnd"/>
            <w:r w:rsidRPr="00206D3A">
              <w:rPr>
                <w:rFonts w:ascii="Times New Roman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proofErr w:type="spellStart"/>
            <w:r w:rsidRPr="00206D3A">
              <w:rPr>
                <w:rFonts w:ascii="Times New Roman"/>
                <w:b/>
                <w:color w:val="FFFFFF"/>
                <w:w w:val="105"/>
                <w:sz w:val="14"/>
              </w:rPr>
              <w:t>tuile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E7A49" w:rsidRPr="00206D3A" w:rsidRDefault="00B0513E">
            <w:pPr>
              <w:pStyle w:val="TableParagraph"/>
              <w:spacing w:before="28"/>
              <w:ind w:left="362"/>
              <w:rPr>
                <w:rFonts w:ascii="Times New Roman" w:eastAsia="Times New Roman" w:hAnsi="Times New Roman" w:cs="Times New Roman"/>
                <w:sz w:val="14"/>
                <w:szCs w:val="12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4"/>
                <w:szCs w:val="12"/>
              </w:rPr>
              <w:t>20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14"/>
                <w:szCs w:val="12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4"/>
                <w:szCs w:val="12"/>
              </w:rPr>
              <w:t>304,59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14"/>
                <w:szCs w:val="12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4"/>
                <w:szCs w:val="12"/>
              </w:rPr>
              <w:t>€</w:t>
            </w:r>
          </w:p>
        </w:tc>
      </w:tr>
      <w:tr w:rsidR="001E7A49" w:rsidRPr="00206D3A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</w:tr>
      <w:tr w:rsidR="001E7A49" w:rsidRPr="00206D3A" w:rsidTr="00C63699">
        <w:trPr>
          <w:trHeight w:hRule="exact" w:val="573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 w:rsidP="00C63699">
            <w:pPr>
              <w:pStyle w:val="TableParagraph"/>
              <w:spacing w:before="22"/>
              <w:ind w:left="2015"/>
              <w:jc w:val="right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206D3A">
              <w:rPr>
                <w:rFonts w:ascii="Times New Roman"/>
                <w:b/>
                <w:sz w:val="18"/>
              </w:rPr>
              <w:t>MONTANT</w:t>
            </w:r>
            <w:r w:rsidRPr="00206D3A"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TOTAL</w:t>
            </w:r>
            <w:r w:rsidRPr="00206D3A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HT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6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3"/>
              <w:ind w:right="7"/>
              <w:jc w:val="righ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22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160,59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€</w:t>
            </w:r>
          </w:p>
        </w:tc>
      </w:tr>
      <w:tr w:rsidR="001E7A49" w:rsidRPr="00206D3A" w:rsidTr="00DE694B">
        <w:trPr>
          <w:trHeight w:hRule="exact" w:val="523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 w:rsidP="00C63699">
            <w:pPr>
              <w:pStyle w:val="TableParagraph"/>
              <w:spacing w:before="21"/>
              <w:ind w:left="1427"/>
              <w:jc w:val="right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206D3A">
              <w:rPr>
                <w:rFonts w:ascii="Times New Roman"/>
                <w:b/>
                <w:sz w:val="18"/>
              </w:rPr>
              <w:t>MONTANT</w:t>
            </w:r>
            <w:r w:rsidRPr="00206D3A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TOTAL</w:t>
            </w:r>
            <w:r w:rsidRPr="00206D3A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HT</w:t>
            </w:r>
            <w:r w:rsidRPr="00206D3A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REMISE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12"/>
              <w:ind w:right="7"/>
              <w:jc w:val="righ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20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853,08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€</w:t>
            </w:r>
          </w:p>
        </w:tc>
      </w:tr>
      <w:tr w:rsidR="001E7A49" w:rsidRPr="00206D3A" w:rsidTr="00DE694B">
        <w:trPr>
          <w:trHeight w:hRule="exact" w:val="431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49" w:rsidRPr="00206D3A" w:rsidRDefault="00B0513E" w:rsidP="00C63699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206D3A">
              <w:rPr>
                <w:rFonts w:ascii="Times New Roman"/>
                <w:b/>
                <w:sz w:val="18"/>
              </w:rPr>
              <w:t>TVA 5,5%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5"/>
              <w:ind w:right="14"/>
              <w:jc w:val="righ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1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146,92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€</w:t>
            </w:r>
          </w:p>
        </w:tc>
      </w:tr>
      <w:tr w:rsidR="001E7A49" w:rsidRPr="00206D3A" w:rsidTr="00C63699">
        <w:trPr>
          <w:trHeight w:hRule="exact" w:val="579"/>
        </w:trPr>
        <w:tc>
          <w:tcPr>
            <w:tcW w:w="37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4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3699" w:rsidRPr="00206D3A" w:rsidRDefault="00C63699" w:rsidP="00C63699">
            <w:pPr>
              <w:pStyle w:val="TableParagraph"/>
              <w:spacing w:before="14" w:line="158" w:lineRule="exact"/>
              <w:ind w:left="1931"/>
              <w:jc w:val="right"/>
              <w:rPr>
                <w:rFonts w:ascii="Times New Roman"/>
                <w:b/>
                <w:sz w:val="18"/>
              </w:rPr>
            </w:pPr>
          </w:p>
          <w:p w:rsidR="001E7A49" w:rsidRPr="00206D3A" w:rsidRDefault="00B0513E" w:rsidP="00C63699">
            <w:pPr>
              <w:pStyle w:val="TableParagraph"/>
              <w:spacing w:before="14" w:line="158" w:lineRule="exact"/>
              <w:ind w:left="1931"/>
              <w:jc w:val="right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206D3A">
              <w:rPr>
                <w:rFonts w:ascii="Times New Roman"/>
                <w:b/>
                <w:sz w:val="18"/>
              </w:rPr>
              <w:t>MONTANT</w:t>
            </w:r>
            <w:r w:rsidRPr="00206D3A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TOTAL</w:t>
            </w:r>
            <w:r w:rsidRPr="00206D3A"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 w:rsidRPr="00206D3A">
              <w:rPr>
                <w:rFonts w:ascii="Times New Roman"/>
                <w:b/>
                <w:sz w:val="18"/>
              </w:rPr>
              <w:t>TTC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7A49" w:rsidRPr="00206D3A" w:rsidRDefault="001E7A49">
            <w:pPr>
              <w:rPr>
                <w:sz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7A49" w:rsidRPr="00206D3A" w:rsidRDefault="00B0513E">
            <w:pPr>
              <w:pStyle w:val="TableParagraph"/>
              <w:spacing w:before="5" w:line="167" w:lineRule="exact"/>
              <w:ind w:right="7"/>
              <w:jc w:val="righ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22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000,00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5"/>
              </w:rPr>
              <w:t xml:space="preserve"> </w:t>
            </w:r>
            <w:r w:rsidRPr="00206D3A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€</w:t>
            </w:r>
          </w:p>
        </w:tc>
      </w:tr>
    </w:tbl>
    <w:p w:rsidR="00DE694B" w:rsidRDefault="00DE694B" w:rsidP="00DE694B">
      <w:pPr>
        <w:pStyle w:val="Heading2"/>
        <w:tabs>
          <w:tab w:val="left" w:pos="2761"/>
          <w:tab w:val="left" w:pos="3245"/>
          <w:tab w:val="left" w:pos="3764"/>
        </w:tabs>
        <w:rPr>
          <w:spacing w:val="-1"/>
          <w:sz w:val="20"/>
        </w:rPr>
      </w:pPr>
    </w:p>
    <w:p w:rsidR="001E7A49" w:rsidRPr="00DE694B" w:rsidRDefault="001E7A49" w:rsidP="00206D3A">
      <w:pPr>
        <w:pStyle w:val="Heading2"/>
        <w:tabs>
          <w:tab w:val="left" w:pos="2761"/>
          <w:tab w:val="left" w:pos="3245"/>
          <w:tab w:val="left" w:pos="3764"/>
        </w:tabs>
        <w:ind w:left="0"/>
        <w:rPr>
          <w:b w:val="0"/>
          <w:bCs w:val="0"/>
          <w:sz w:val="20"/>
        </w:rPr>
        <w:sectPr w:rsidR="001E7A49" w:rsidRPr="00DE694B">
          <w:type w:val="continuous"/>
          <w:pgSz w:w="11910" w:h="16840"/>
          <w:pgMar w:top="60" w:right="980" w:bottom="280" w:left="1680" w:header="720" w:footer="720" w:gutter="0"/>
          <w:cols w:space="720"/>
        </w:sectPr>
      </w:pPr>
    </w:p>
    <w:p w:rsidR="001E7A49" w:rsidRPr="00DE694B" w:rsidRDefault="001E7A49" w:rsidP="00DE694B">
      <w:pPr>
        <w:pStyle w:val="Corpsdetexte"/>
        <w:spacing w:before="109"/>
        <w:ind w:left="0"/>
        <w:rPr>
          <w:sz w:val="20"/>
        </w:rPr>
      </w:pPr>
    </w:p>
    <w:sectPr w:rsidR="001E7A49" w:rsidRPr="00DE694B" w:rsidSect="001E7A49">
      <w:type w:val="continuous"/>
      <w:pgSz w:w="11910" w:h="16840"/>
      <w:pgMar w:top="60" w:right="980" w:bottom="280" w:left="1680" w:header="720" w:footer="720" w:gutter="0"/>
      <w:cols w:num="2" w:space="720" w:equalWidth="0">
        <w:col w:w="7346" w:space="1194"/>
        <w:col w:w="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7A49"/>
    <w:rsid w:val="001E7A49"/>
    <w:rsid w:val="00206D3A"/>
    <w:rsid w:val="00B0513E"/>
    <w:rsid w:val="00C63699"/>
    <w:rsid w:val="00D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E7A49"/>
    <w:pPr>
      <w:spacing w:before="27"/>
      <w:ind w:left="377"/>
    </w:pPr>
    <w:rPr>
      <w:rFonts w:ascii="Calibri" w:eastAsia="Calibri" w:hAnsi="Calibri"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1E7A49"/>
    <w:pPr>
      <w:ind w:left="5208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Heading2">
    <w:name w:val="Heading 2"/>
    <w:basedOn w:val="Normal"/>
    <w:uiPriority w:val="1"/>
    <w:qFormat/>
    <w:rsid w:val="001E7A49"/>
    <w:pPr>
      <w:spacing w:before="10"/>
      <w:ind w:left="378"/>
      <w:outlineLvl w:val="2"/>
    </w:pPr>
    <w:rPr>
      <w:rFonts w:ascii="Calibri" w:eastAsia="Calibri" w:hAnsi="Calibri"/>
      <w:b/>
      <w:bCs/>
      <w:sz w:val="15"/>
      <w:szCs w:val="15"/>
    </w:rPr>
  </w:style>
  <w:style w:type="paragraph" w:styleId="Paragraphedeliste">
    <w:name w:val="List Paragraph"/>
    <w:basedOn w:val="Normal"/>
    <w:uiPriority w:val="1"/>
    <w:qFormat/>
    <w:rsid w:val="001E7A49"/>
  </w:style>
  <w:style w:type="paragraph" w:customStyle="1" w:styleId="TableParagraph">
    <w:name w:val="Table Paragraph"/>
    <w:basedOn w:val="Normal"/>
    <w:uiPriority w:val="1"/>
    <w:qFormat/>
    <w:rsid w:val="001E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2190</Characters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2019-07-30T07:57:00Z</cp:lastPrinted>
  <dcterms:created xsi:type="dcterms:W3CDTF">2019-07-30T09:35:00Z</dcterms:created>
  <dcterms:modified xsi:type="dcterms:W3CDTF">2019-07-30T07:58:00Z</dcterms:modified>
</cp:coreProperties>
</file>